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Conditional Content</w:t>
      </w:r>
    </w:p>
    <w:p>
      <w:pPr>
        <w:pStyle w:val="FirstParagraph"/>
      </w:pPr>
      <w:r>
        <w:t xml:space="preserve">Show different content based on whether the output format is interactive (HTML) or non-interactive (PDF, Word)</w:t>
      </w:r>
      <w:r>
        <w:t xml:space="preserve"> </w:t>
      </w:r>
      <w:r>
        <w:t xml:space="preserve">through the use of special classes</w:t>
      </w:r>
      <w:r>
        <w:t xml:space="preserve"> </w:t>
      </w:r>
      <w:r>
        <w:rPr>
          <w:rStyle w:val="VerbatimChar"/>
        </w:rPr>
        <w:t xml:space="preserve">.interactive-only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.non-interactive-only</w:t>
      </w:r>
      <w:r>
        <w:t xml:space="preserve">.</w:t>
      </w:r>
    </w:p>
    <w:bookmarkStart w:id="23" w:name="demo"/>
    <w:p>
      <w:pPr>
        <w:pStyle w:val="Heading2"/>
      </w:pPr>
      <w:r>
        <w:t xml:space="preserve">Demo</w:t>
      </w:r>
    </w:p>
    <w:p>
      <w:pPr>
        <w:pStyle w:val="FirstParagraph"/>
      </w:pPr>
      <w:r>
        <w:t xml:space="preserve">For example, you might want to include an interactive widget in HTML output, but provide a static message in PDF/Word.</w:t>
      </w:r>
    </w:p>
    <w:p>
      <w:pPr>
        <w:pStyle w:val="SourceCode"/>
      </w:pPr>
      <w:r>
        <w:rPr>
          <w:rStyle w:val="NormalTok"/>
        </w:rPr>
        <w:t xml:space="preserve">::: {.details summary="Interactive Demo"}</w:t>
      </w:r>
      <w:r>
        <w:br/>
      </w:r>
      <w:r>
        <w:br/>
      </w:r>
      <w:r>
        <w:rPr>
          <w:rStyle w:val="NormalTok"/>
        </w:rPr>
        <w:t xml:space="preserve">::: {.interactive-only}</w:t>
      </w:r>
      <w:r>
        <w:br/>
      </w:r>
      <w:r>
        <w:rPr>
          <w:rStyle w:val="DataTypeTok"/>
        </w:rPr>
        <w:t xml:space="preserve">&lt;</w:t>
      </w:r>
      <w:r>
        <w:rPr>
          <w:rStyle w:val="KeywordTok"/>
        </w:rPr>
        <w:t xml:space="preserve">button</w:t>
      </w:r>
      <w:r>
        <w:rPr>
          <w:rStyle w:val="OtherTok"/>
        </w:rPr>
        <w:t xml:space="preserve"> onclick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"alert('Hello!')"</w:t>
      </w:r>
      <w:r>
        <w:rPr>
          <w:rStyle w:val="DataTypeTok"/>
        </w:rPr>
        <w:t xml:space="preserve">&gt;</w:t>
      </w:r>
      <w:r>
        <w:rPr>
          <w:rStyle w:val="NormalTok"/>
        </w:rPr>
        <w:t xml:space="preserve">Click Me</w:t>
      </w:r>
      <w:r>
        <w:rPr>
          <w:rStyle w:val="DataTypeTok"/>
        </w:rPr>
        <w:t xml:space="preserve">&lt;/</w:t>
      </w:r>
      <w:r>
        <w:rPr>
          <w:rStyle w:val="KeywordTok"/>
        </w:rPr>
        <w:t xml:space="preserve">button</w:t>
      </w:r>
      <w:r>
        <w:rPr>
          <w:rStyle w:val="DataTypeTok"/>
        </w:rPr>
        <w:t xml:space="preserve">&gt;</w:t>
      </w:r>
      <w:r>
        <w:br/>
      </w:r>
      <w:r>
        <w:rPr>
          <w:rStyle w:val="NormalTok"/>
        </w:rPr>
        <w:t xml:space="preserve">:::</w:t>
      </w:r>
      <w:r>
        <w:br/>
      </w:r>
      <w:r>
        <w:br/>
      </w:r>
      <w:r>
        <w:rPr>
          <w:rStyle w:val="NormalTok"/>
        </w:rPr>
        <w:t xml:space="preserve">::: {.non-interactive-only}</w:t>
      </w:r>
      <w:r>
        <w:br/>
      </w:r>
      <w:r>
        <w:rPr>
          <w:rStyle w:val="NormalTok"/>
        </w:rPr>
        <w:t xml:space="preserve">*Button not available in this format. See the online version.*</w:t>
      </w:r>
      <w:r>
        <w:br/>
      </w:r>
      <w:r>
        <w:rPr>
          <w:rStyle w:val="NormalTok"/>
        </w:rPr>
        <w:t xml:space="preserve">:::</w:t>
      </w:r>
      <w:r>
        <w:br/>
      </w:r>
      <w:r>
        <w:br/>
      </w:r>
      <w:r>
        <w:rPr>
          <w:rStyle w:val="NormalTok"/>
        </w:rPr>
        <w:t xml:space="preserve">:::</w:t>
      </w:r>
    </w:p>
    <w:p>
      <w:pPr>
        <w:pStyle w:val="FirstParagraph"/>
      </w:pPr>
      <w:r>
        <w:t xml:space="preserve">This gives: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Interactive Demo</w:t>
            </w:r>
          </w:p>
          <w:p>
            <w:pPr>
              <w:pStyle w:val="BodyText"/>
            </w:pPr>
            <w:pPr>
              <w:spacing w:before="16" w:after="16"/>
            </w:pPr>
            <w:r>
              <w:rPr>
                <w:i/>
                <w:iCs/>
              </w:rPr>
              <w:t xml:space="preserve">Interactive button not available in this format. Visit the online documentation to try the demo.</w:t>
            </w:r>
          </w:p>
        </w:tc>
      </w:tr>
    </w:tbl>
    <w:p>
      <w:pPr>
        <w:pStyle w:val="BodyText"/>
      </w:pPr>
      <w:r>
        <w:t xml:space="preserve">You can see that in HTML output, the button is interactive, while in PDF/Word found under</w:t>
      </w:r>
      <w:r>
        <w:t xml:space="preserve"> </w:t>
      </w:r>
      <w:r>
        <w:t xml:space="preserve">“Other Formats”</w:t>
      </w:r>
      <w:r>
        <w:t xml:space="preserve">, a placeholder message is shown instead.</w:t>
      </w:r>
    </w:p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Conditional Content</dc:title>
  <dc:creator/>
  <cp:keywords/>
  <dcterms:created xsi:type="dcterms:W3CDTF">2025-11-29T19:13:15Z</dcterms:created>
  <dcterms:modified xsi:type="dcterms:W3CDTF">2025-11-29T19:13:15Z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callout-appearance">
    <vt:lpwstr>simple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